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E" w:rsidRPr="00B53D4E" w:rsidRDefault="00B53D4E" w:rsidP="00B53D4E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7556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B53D4E" w:rsidRDefault="00B53D4E" w:rsidP="00B53D4E">
      <w:pPr>
        <w:pStyle w:val="1"/>
        <w:jc w:val="center"/>
        <w:rPr>
          <w:b w:val="0"/>
          <w:sz w:val="28"/>
          <w:szCs w:val="28"/>
        </w:rPr>
      </w:pPr>
    </w:p>
    <w:p w:rsidR="00B53D4E" w:rsidRDefault="00B53D4E" w:rsidP="00B53D4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B53D4E" w:rsidRDefault="00B53D4E" w:rsidP="00B53D4E">
      <w:pPr>
        <w:pStyle w:val="6"/>
        <w:rPr>
          <w:szCs w:val="28"/>
        </w:rPr>
      </w:pPr>
      <w:r>
        <w:rPr>
          <w:szCs w:val="28"/>
        </w:rPr>
        <w:t>ХАНТЫ-МАНСИЙСКИЙ РАЙОН</w:t>
      </w:r>
    </w:p>
    <w:p w:rsidR="00B53D4E" w:rsidRDefault="00B53D4E" w:rsidP="00B53D4E">
      <w:pPr>
        <w:pStyle w:val="a3"/>
        <w:rPr>
          <w:b/>
          <w:bCs/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Ханты-Мансийский  автономный округ-Югра</w:t>
      </w:r>
    </w:p>
    <w:p w:rsidR="00B53D4E" w:rsidRDefault="00B53D4E" w:rsidP="00B53D4E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B53D4E" w:rsidRDefault="00B53D4E" w:rsidP="00B53D4E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ГЛАВА ХАНТЫ-МАНСИЙСКОГО РАЙОНА </w:t>
      </w:r>
    </w:p>
    <w:p w:rsidR="00B53D4E" w:rsidRDefault="00B53D4E" w:rsidP="00B53D4E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B53D4E" w:rsidRDefault="00B53D4E" w:rsidP="00B53D4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>ПОСТАНОВЛЕНИЕ</w:t>
      </w:r>
    </w:p>
    <w:p w:rsidR="00B53D4E" w:rsidRDefault="00B53D4E" w:rsidP="00B53D4E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B53D4E" w:rsidRDefault="00B53D4E" w:rsidP="00B53D4E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14.03.2013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18</w:t>
      </w:r>
    </w:p>
    <w:p w:rsidR="00B53D4E" w:rsidRDefault="00B53D4E" w:rsidP="00B53D4E">
      <w:pPr>
        <w:shd w:val="clear" w:color="auto" w:fill="FFFFFF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г. Ханты-Мансийск</w:t>
      </w:r>
    </w:p>
    <w:p w:rsidR="00B53D4E" w:rsidRDefault="00B53D4E" w:rsidP="00B53D4E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53D4E" w:rsidRDefault="00B53D4E" w:rsidP="00B53D4E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B53D4E" w:rsidRDefault="00B53D4E" w:rsidP="00B53D4E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53D4E" w:rsidRDefault="00B53D4E" w:rsidP="00B53D4E">
      <w:pPr>
        <w:keepNext/>
        <w:widowControl/>
        <w:autoSpaceDE/>
        <w:adjustRightInd/>
        <w:ind w:firstLine="708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        «О наградах главы Ханты-Мансийского района»: </w:t>
      </w:r>
    </w:p>
    <w:p w:rsidR="00B53D4E" w:rsidRDefault="00B53D4E" w:rsidP="00B53D4E">
      <w:pPr>
        <w:keepNext/>
        <w:widowControl/>
        <w:autoSpaceDE/>
        <w:adjustRightInd/>
        <w:jc w:val="both"/>
        <w:outlineLvl w:val="5"/>
        <w:rPr>
          <w:sz w:val="28"/>
          <w:szCs w:val="28"/>
        </w:rPr>
      </w:pPr>
    </w:p>
    <w:p w:rsidR="00B53D4E" w:rsidRDefault="00B53D4E" w:rsidP="00B53D4E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-142" w:firstLine="502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За вклад в социально-экономическое развитие Ханты-Мансийского района, профессиональное мастерство, многолетний добросовестный труд и в связи с празднованием «Дня работников торговли, бытового обслуживания населения и жилищно-коммунального хозяйства». </w:t>
      </w:r>
    </w:p>
    <w:p w:rsidR="00B53D4E" w:rsidRDefault="00B53D4E" w:rsidP="00B53D4E">
      <w:pPr>
        <w:widowControl/>
        <w:numPr>
          <w:ilvl w:val="1"/>
          <w:numId w:val="1"/>
        </w:numPr>
        <w:tabs>
          <w:tab w:val="left" w:pos="851"/>
        </w:tabs>
        <w:autoSpaceDE/>
        <w:adjustRightInd/>
        <w:spacing w:after="200" w:line="276" w:lineRule="auto"/>
        <w:ind w:left="-142" w:firstLine="502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Наградить Благодарственным письмом главы Ханты-Мансийского района:</w:t>
      </w:r>
    </w:p>
    <w:p w:rsidR="00B53D4E" w:rsidRDefault="00B53D4E" w:rsidP="00B53D4E">
      <w:pPr>
        <w:tabs>
          <w:tab w:val="left" w:pos="851"/>
        </w:tabs>
        <w:ind w:left="360"/>
        <w:contextualSpacing/>
        <w:jc w:val="both"/>
        <w:rPr>
          <w:spacing w:val="4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B53D4E" w:rsidTr="00B53D4E">
        <w:tc>
          <w:tcPr>
            <w:tcW w:w="3369" w:type="dxa"/>
            <w:hideMark/>
          </w:tcPr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Кулагину </w:t>
            </w:r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Татьяну </w:t>
            </w:r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Николаевну</w:t>
            </w:r>
          </w:p>
        </w:tc>
        <w:tc>
          <w:tcPr>
            <w:tcW w:w="6202" w:type="dxa"/>
          </w:tcPr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ведущего бухгалтера в муниципальном предприятии «Комплекс-Плюс» сельского поселения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Горноправдинск</w:t>
            </w:r>
            <w:proofErr w:type="spellEnd"/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B53D4E" w:rsidTr="00B53D4E">
        <w:tc>
          <w:tcPr>
            <w:tcW w:w="3369" w:type="dxa"/>
            <w:hideMark/>
          </w:tcPr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Брейфогель</w:t>
            </w:r>
            <w:proofErr w:type="spellEnd"/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Александра Валентиновича</w:t>
            </w:r>
          </w:p>
        </w:tc>
        <w:tc>
          <w:tcPr>
            <w:tcW w:w="6202" w:type="dxa"/>
          </w:tcPr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водителя автомобиля транспортного участка в муниципальном предприятии «Комплекс-Плюс» сельского поселения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Горноправдинск</w:t>
            </w:r>
            <w:proofErr w:type="spellEnd"/>
            <w:r>
              <w:rPr>
                <w:rFonts w:eastAsia="Calibri"/>
                <w:spacing w:val="4"/>
                <w:sz w:val="28"/>
                <w:szCs w:val="28"/>
              </w:rPr>
              <w:t xml:space="preserve">  </w:t>
            </w:r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Рыбьякову</w:t>
            </w:r>
            <w:proofErr w:type="spellEnd"/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Валентину</w:t>
            </w:r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Георгиевну</w:t>
            </w:r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заведующую аптечным пунктом </w:t>
            </w:r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Красноленинский</w:t>
            </w:r>
            <w:proofErr w:type="spellEnd"/>
            <w:r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</w:p>
        </w:tc>
      </w:tr>
    </w:tbl>
    <w:p w:rsidR="00B53D4E" w:rsidRDefault="00B53D4E" w:rsidP="00B53D4E">
      <w:pPr>
        <w:tabs>
          <w:tab w:val="left" w:pos="851"/>
        </w:tabs>
        <w:ind w:left="-142"/>
        <w:contextualSpacing/>
        <w:jc w:val="both"/>
        <w:rPr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851"/>
        </w:tabs>
        <w:ind w:left="-142"/>
        <w:contextualSpacing/>
        <w:jc w:val="both"/>
        <w:rPr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284"/>
          <w:tab w:val="left" w:pos="851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ab/>
        <w:t xml:space="preserve">2. За достигнутые успехи в профессиональной деятельности, </w:t>
      </w:r>
      <w:proofErr w:type="gramStart"/>
      <w:r>
        <w:rPr>
          <w:spacing w:val="4"/>
          <w:sz w:val="28"/>
          <w:szCs w:val="28"/>
        </w:rPr>
        <w:t>добро-совестный</w:t>
      </w:r>
      <w:proofErr w:type="gramEnd"/>
      <w:r>
        <w:rPr>
          <w:spacing w:val="4"/>
          <w:sz w:val="28"/>
          <w:szCs w:val="28"/>
        </w:rPr>
        <w:t xml:space="preserve"> труд и в связи с празднованием «Дня работников торговли, бытового обслуживания населения и жилищно-коммунального хозяйства».  </w:t>
      </w:r>
    </w:p>
    <w:p w:rsidR="00B53D4E" w:rsidRDefault="00B53D4E" w:rsidP="00B53D4E">
      <w:pPr>
        <w:tabs>
          <w:tab w:val="left" w:pos="284"/>
          <w:tab w:val="left" w:pos="851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>2.1. Наградить Почетной грамотой главы Ханты-Мансийского района</w:t>
      </w:r>
    </w:p>
    <w:p w:rsidR="00B53D4E" w:rsidRDefault="00B53D4E" w:rsidP="00B53D4E">
      <w:pPr>
        <w:tabs>
          <w:tab w:val="left" w:pos="284"/>
          <w:tab w:val="left" w:pos="851"/>
        </w:tabs>
        <w:jc w:val="both"/>
        <w:rPr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53D4E" w:rsidTr="00B53D4E">
        <w:tc>
          <w:tcPr>
            <w:tcW w:w="3227" w:type="dxa"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Вторушину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Людмилу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Анатольевну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пенсионерку </w:t>
            </w:r>
          </w:p>
        </w:tc>
      </w:tr>
      <w:tr w:rsidR="00B53D4E" w:rsidTr="00B53D4E">
        <w:tc>
          <w:tcPr>
            <w:tcW w:w="3227" w:type="dxa"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Ворожбит</w:t>
            </w:r>
            <w:proofErr w:type="spellEnd"/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Галину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Анатольевну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пенсионерку</w:t>
            </w:r>
          </w:p>
        </w:tc>
      </w:tr>
      <w:tr w:rsidR="00B53D4E" w:rsidTr="00B53D4E">
        <w:tc>
          <w:tcPr>
            <w:tcW w:w="3227" w:type="dxa"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Кузнецову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Веру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Васильевну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заместителя главного бухгалтера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Самаровского</w:t>
            </w:r>
            <w:proofErr w:type="spellEnd"/>
            <w:r>
              <w:rPr>
                <w:rFonts w:eastAsia="Calibri"/>
                <w:spacing w:val="4"/>
                <w:sz w:val="28"/>
                <w:szCs w:val="28"/>
              </w:rPr>
              <w:t xml:space="preserve"> потребительского общества</w:t>
            </w:r>
          </w:p>
        </w:tc>
      </w:tr>
      <w:tr w:rsidR="00B53D4E" w:rsidTr="00B53D4E">
        <w:tc>
          <w:tcPr>
            <w:tcW w:w="3227" w:type="dxa"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Макаревич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Надежду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Петровну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344" w:type="dxa"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оператора котельной установки участка эксплуатации котельных и тепловых сетей в муниципальном предприятии «Комплекс-Плюс» сельского поселения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Горноправдинск</w:t>
            </w:r>
            <w:proofErr w:type="spellEnd"/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B53D4E" w:rsidTr="00B53D4E">
        <w:tc>
          <w:tcPr>
            <w:tcW w:w="3227" w:type="dxa"/>
            <w:hideMark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Комлеву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Людмилу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Петровну</w:t>
            </w:r>
          </w:p>
        </w:tc>
        <w:tc>
          <w:tcPr>
            <w:tcW w:w="6344" w:type="dxa"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уборщицу мусоропровода участка по благоустройству и санитарной очистке в муниципальном предприятии «Комплекс-плюс» сельского поселения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Горноправдинск</w:t>
            </w:r>
            <w:proofErr w:type="spellEnd"/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B53D4E" w:rsidTr="00B53D4E">
        <w:tc>
          <w:tcPr>
            <w:tcW w:w="3227" w:type="dxa"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Гончарову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Валентину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  <w:lang w:val="en-US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Михайловну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hideMark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продавца продовольственных товаров </w:t>
            </w:r>
            <w:r>
              <w:rPr>
                <w:rFonts w:eastAsia="Calibri"/>
                <w:spacing w:val="4"/>
                <w:sz w:val="28"/>
                <w:szCs w:val="28"/>
                <w:lang w:val="en-US"/>
              </w:rPr>
              <w:t>III</w:t>
            </w:r>
            <w:r>
              <w:rPr>
                <w:rFonts w:eastAsia="Calibri"/>
                <w:spacing w:val="4"/>
                <w:sz w:val="28"/>
                <w:szCs w:val="28"/>
              </w:rPr>
              <w:t xml:space="preserve"> разряда магазина № 8 ООО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Правдинскторг</w:t>
            </w:r>
            <w:proofErr w:type="spellEnd"/>
          </w:p>
        </w:tc>
      </w:tr>
      <w:tr w:rsidR="00B53D4E" w:rsidTr="00B53D4E">
        <w:tc>
          <w:tcPr>
            <w:tcW w:w="3227" w:type="dxa"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Митряшина</w:t>
            </w:r>
            <w:proofErr w:type="spellEnd"/>
            <w:r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Ивана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Николаевича</w:t>
            </w:r>
          </w:p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B53D4E" w:rsidRDefault="00B53D4E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водителя 1 класс</w:t>
            </w:r>
            <w:proofErr w:type="gramStart"/>
            <w:r>
              <w:rPr>
                <w:rFonts w:eastAsia="Calibri"/>
                <w:spacing w:val="4"/>
                <w:sz w:val="28"/>
                <w:szCs w:val="28"/>
              </w:rPr>
              <w:t>а ООО</w:t>
            </w:r>
            <w:proofErr w:type="gramEnd"/>
            <w:r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Правдинскторг</w:t>
            </w:r>
            <w:proofErr w:type="spellEnd"/>
            <w:r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</w:p>
        </w:tc>
      </w:tr>
    </w:tbl>
    <w:p w:rsidR="00B53D4E" w:rsidRDefault="00B53D4E" w:rsidP="00B53D4E">
      <w:pPr>
        <w:tabs>
          <w:tab w:val="left" w:pos="284"/>
          <w:tab w:val="left" w:pos="851"/>
        </w:tabs>
        <w:jc w:val="both"/>
        <w:rPr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0"/>
          <w:tab w:val="left" w:pos="284"/>
          <w:tab w:val="left" w:pos="851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3. За успешную и эффективную работу и в связи с празднованием «Дня работников торговли, бытового обслуживания населения и жилищно-коммунального хозяйства».   </w:t>
      </w:r>
    </w:p>
    <w:p w:rsidR="00B53D4E" w:rsidRDefault="00B53D4E" w:rsidP="00B53D4E">
      <w:pPr>
        <w:tabs>
          <w:tab w:val="left" w:pos="284"/>
          <w:tab w:val="left" w:pos="851"/>
        </w:tabs>
        <w:jc w:val="both"/>
        <w:rPr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284"/>
          <w:tab w:val="left" w:pos="851"/>
        </w:tabs>
        <w:jc w:val="both"/>
        <w:rPr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284"/>
          <w:tab w:val="left" w:pos="851"/>
        </w:tabs>
        <w:jc w:val="both"/>
        <w:rPr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284"/>
          <w:tab w:val="left" w:pos="851"/>
        </w:tabs>
        <w:jc w:val="both"/>
        <w:rPr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284"/>
          <w:tab w:val="left" w:pos="851"/>
        </w:tabs>
        <w:jc w:val="both"/>
        <w:rPr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284"/>
          <w:tab w:val="left" w:pos="851"/>
        </w:tabs>
        <w:jc w:val="both"/>
        <w:rPr>
          <w:spacing w:val="4"/>
          <w:sz w:val="28"/>
          <w:szCs w:val="28"/>
        </w:rPr>
      </w:pPr>
    </w:p>
    <w:p w:rsidR="00B53D4E" w:rsidRDefault="00B53D4E" w:rsidP="00B53D4E">
      <w:pPr>
        <w:widowControl/>
        <w:numPr>
          <w:ilvl w:val="1"/>
          <w:numId w:val="2"/>
        </w:numPr>
        <w:tabs>
          <w:tab w:val="left" w:pos="284"/>
          <w:tab w:val="left" w:pos="851"/>
        </w:tabs>
        <w:autoSpaceDE/>
        <w:adjustRightInd/>
        <w:spacing w:after="200" w:line="276" w:lineRule="auto"/>
        <w:ind w:hanging="578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Объявить Благодарность главы Ханты-Мансийского района </w:t>
      </w:r>
    </w:p>
    <w:p w:rsidR="00B53D4E" w:rsidRDefault="00B53D4E" w:rsidP="00B53D4E">
      <w:pPr>
        <w:tabs>
          <w:tab w:val="left" w:pos="284"/>
          <w:tab w:val="left" w:pos="851"/>
        </w:tabs>
        <w:ind w:left="862"/>
        <w:contextualSpacing/>
        <w:jc w:val="both"/>
        <w:rPr>
          <w:spacing w:val="4"/>
          <w:sz w:val="28"/>
          <w:szCs w:val="28"/>
        </w:rPr>
      </w:pPr>
    </w:p>
    <w:tbl>
      <w:tblPr>
        <w:tblW w:w="9571" w:type="dxa"/>
        <w:tblInd w:w="-34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Шевелевой</w:t>
            </w:r>
          </w:p>
          <w:p w:rsidR="00B53D4E" w:rsidRDefault="00B53D4E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Елене</w:t>
            </w:r>
          </w:p>
          <w:p w:rsidR="00B53D4E" w:rsidRDefault="00B53D4E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Сергеевне</w:t>
            </w:r>
          </w:p>
          <w:p w:rsidR="00B53D4E" w:rsidRDefault="00B53D4E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главному бухгалтер</w:t>
            </w:r>
            <w:proofErr w:type="gramStart"/>
            <w:r>
              <w:rPr>
                <w:rFonts w:eastAsia="Calibri"/>
                <w:spacing w:val="4"/>
                <w:sz w:val="28"/>
                <w:szCs w:val="28"/>
              </w:rPr>
              <w:t>у ООО</w:t>
            </w:r>
            <w:proofErr w:type="gramEnd"/>
            <w:r>
              <w:rPr>
                <w:rFonts w:eastAsia="Calibri"/>
                <w:spacing w:val="4"/>
                <w:sz w:val="28"/>
                <w:szCs w:val="28"/>
              </w:rPr>
              <w:t xml:space="preserve"> «Вектор»</w:t>
            </w:r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Топорковой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Любови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Анатольевне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рабочей по обслуживанию бани муниципального предприятия «ЖЭК-3»</w:t>
            </w:r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Пашковой 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Оксане 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Борисовне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индивидуальному предпринимателю</w:t>
            </w:r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Удоденко</w:t>
            </w:r>
            <w:proofErr w:type="spellEnd"/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Анастасии 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Валентиновне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заведующей магазином «Березка» д. Ярки</w:t>
            </w:r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Пономареву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Михаилу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Владимировичу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водителю   муниципального  предприятия «ЖЭК-3»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п</w:t>
            </w:r>
            <w:proofErr w:type="gramStart"/>
            <w:r>
              <w:rPr>
                <w:rFonts w:eastAsia="Calibri"/>
                <w:spacing w:val="4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pacing w:val="4"/>
                <w:sz w:val="28"/>
                <w:szCs w:val="28"/>
              </w:rPr>
              <w:t>ибирский</w:t>
            </w:r>
            <w:proofErr w:type="spellEnd"/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Мурзаковой</w:t>
            </w:r>
            <w:proofErr w:type="spellEnd"/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Наталье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Витальевне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продавцу магазин</w:t>
            </w:r>
            <w:proofErr w:type="gramStart"/>
            <w:r>
              <w:rPr>
                <w:rFonts w:eastAsia="Calibri"/>
                <w:spacing w:val="4"/>
                <w:sz w:val="28"/>
                <w:szCs w:val="28"/>
              </w:rPr>
              <w:t>а ООО</w:t>
            </w:r>
            <w:proofErr w:type="gramEnd"/>
            <w:r>
              <w:rPr>
                <w:rFonts w:eastAsia="Calibri"/>
                <w:spacing w:val="4"/>
                <w:sz w:val="28"/>
                <w:szCs w:val="28"/>
              </w:rPr>
              <w:t xml:space="preserve"> «Сапфир» с.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Батово</w:t>
            </w:r>
            <w:proofErr w:type="spellEnd"/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Калабуховой</w:t>
            </w:r>
            <w:proofErr w:type="spellEnd"/>
            <w:r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Ирине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Владимировне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индивидуальному предпринимателю</w:t>
            </w:r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Миняйло</w:t>
            </w:r>
            <w:proofErr w:type="spellEnd"/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Олегу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Ивановичу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индивидуальному предпринимателю</w:t>
            </w:r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Волчук</w:t>
            </w:r>
            <w:proofErr w:type="spellEnd"/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Светлане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Семеновне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Волчук</w:t>
            </w:r>
            <w:proofErr w:type="spellEnd"/>
            <w:r>
              <w:rPr>
                <w:rFonts w:eastAsia="Calibri"/>
                <w:spacing w:val="4"/>
                <w:sz w:val="28"/>
                <w:szCs w:val="28"/>
              </w:rPr>
              <w:t xml:space="preserve"> Светлане Семеновне «Экспресс-маникюр»</w:t>
            </w:r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Новоселовой</w:t>
            </w:r>
            <w:proofErr w:type="spellEnd"/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Елене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Валентиновне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индивидуальному предпринимателю</w:t>
            </w:r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Воронцовой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Анне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Яковлевне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lastRenderedPageBreak/>
              <w:t>индивидуальному предпринимателю</w:t>
            </w:r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lastRenderedPageBreak/>
              <w:t>Тимощук</w:t>
            </w:r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Сергею</w:t>
            </w:r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Александровичу</w:t>
            </w:r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генеральному директору ОАО «Полина» </w:t>
            </w:r>
          </w:p>
          <w:p w:rsidR="00B53D4E" w:rsidRDefault="00B53D4E">
            <w:pPr>
              <w:tabs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Луговской</w:t>
            </w:r>
            <w:proofErr w:type="spellEnd"/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Ракитину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Николаю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Анатольевичу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индивидуальному предпринимателю 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Луговской</w:t>
            </w:r>
            <w:proofErr w:type="spellEnd"/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Воронцовой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Анне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Яковлевне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индивидуальному предпринимателю</w:t>
            </w:r>
          </w:p>
        </w:tc>
      </w:tr>
      <w:tr w:rsidR="00B53D4E" w:rsidTr="00B53D4E">
        <w:tc>
          <w:tcPr>
            <w:tcW w:w="3369" w:type="dxa"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Авериной</w:t>
            </w:r>
            <w:proofErr w:type="spellEnd"/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Надежде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Николаевне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пенсионерка</w:t>
            </w:r>
          </w:p>
        </w:tc>
      </w:tr>
      <w:tr w:rsidR="00B53D4E" w:rsidTr="00B53D4E">
        <w:tc>
          <w:tcPr>
            <w:tcW w:w="3369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Золотавиной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Марии</w:t>
            </w:r>
          </w:p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Александровне</w:t>
            </w:r>
          </w:p>
        </w:tc>
        <w:tc>
          <w:tcPr>
            <w:tcW w:w="6202" w:type="dxa"/>
            <w:hideMark/>
          </w:tcPr>
          <w:p w:rsidR="00B53D4E" w:rsidRDefault="00B53D4E">
            <w:pPr>
              <w:tabs>
                <w:tab w:val="left" w:pos="-142"/>
                <w:tab w:val="left" w:pos="851"/>
              </w:tabs>
              <w:jc w:val="both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директор</w:t>
            </w:r>
            <w:proofErr w:type="gramStart"/>
            <w:r>
              <w:rPr>
                <w:rFonts w:eastAsia="Calibri"/>
                <w:spacing w:val="4"/>
                <w:sz w:val="28"/>
                <w:szCs w:val="28"/>
              </w:rPr>
              <w:t>у ООО</w:t>
            </w:r>
            <w:proofErr w:type="gramEnd"/>
            <w:r>
              <w:rPr>
                <w:rFonts w:eastAsia="Calibri"/>
                <w:spacing w:val="4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pacing w:val="4"/>
                <w:sz w:val="28"/>
                <w:szCs w:val="28"/>
              </w:rPr>
              <w:t>Локаль</w:t>
            </w:r>
            <w:proofErr w:type="spellEnd"/>
            <w:r>
              <w:rPr>
                <w:rFonts w:eastAsia="Calibri"/>
                <w:spacing w:val="4"/>
                <w:sz w:val="28"/>
                <w:szCs w:val="28"/>
              </w:rPr>
              <w:t>»</w:t>
            </w:r>
          </w:p>
        </w:tc>
      </w:tr>
    </w:tbl>
    <w:p w:rsidR="00B53D4E" w:rsidRDefault="00B53D4E" w:rsidP="00B53D4E">
      <w:pPr>
        <w:tabs>
          <w:tab w:val="left" w:pos="-142"/>
          <w:tab w:val="left" w:pos="851"/>
        </w:tabs>
        <w:jc w:val="both"/>
        <w:rPr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284"/>
          <w:tab w:val="left" w:pos="567"/>
          <w:tab w:val="left" w:pos="851"/>
        </w:tabs>
        <w:jc w:val="both"/>
        <w:rPr>
          <w:spacing w:val="4"/>
          <w:sz w:val="28"/>
          <w:szCs w:val="28"/>
        </w:rPr>
      </w:pPr>
    </w:p>
    <w:p w:rsidR="00B53D4E" w:rsidRDefault="00B53D4E" w:rsidP="00B53D4E">
      <w:pPr>
        <w:widowControl/>
        <w:autoSpaceDE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Опубликовать постановление в газете «Наш район» и разместить на официальном веб-сайте органов местного самоуправления Ханты-Мансийского района.</w:t>
      </w:r>
    </w:p>
    <w:p w:rsidR="00B53D4E" w:rsidRDefault="00B53D4E" w:rsidP="00B53D4E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D4E" w:rsidRDefault="00B53D4E" w:rsidP="00B53D4E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B53D4E" w:rsidRDefault="00B53D4E" w:rsidP="00B53D4E">
      <w:pPr>
        <w:jc w:val="both"/>
        <w:rPr>
          <w:color w:val="000000"/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B53D4E" w:rsidRDefault="00B53D4E" w:rsidP="00B53D4E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</w:p>
    <w:p w:rsidR="00B53D4E" w:rsidRDefault="00B53D4E" w:rsidP="00B53D4E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C85"/>
    <w:multiLevelType w:val="multilevel"/>
    <w:tmpl w:val="6DA27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53C2D31"/>
    <w:multiLevelType w:val="multilevel"/>
    <w:tmpl w:val="64464C0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6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27C76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53D4E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4E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B53D4E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3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3D4E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53D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53D4E"/>
    <w:rPr>
      <w:rFonts w:ascii="Calibri" w:hAnsi="Calibri"/>
    </w:rPr>
  </w:style>
  <w:style w:type="paragraph" w:styleId="a6">
    <w:name w:val="No Spacing"/>
    <w:link w:val="a5"/>
    <w:uiPriority w:val="1"/>
    <w:qFormat/>
    <w:rsid w:val="00B53D4E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B53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4E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B53D4E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3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3D4E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53D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53D4E"/>
    <w:rPr>
      <w:rFonts w:ascii="Calibri" w:hAnsi="Calibri"/>
    </w:rPr>
  </w:style>
  <w:style w:type="paragraph" w:styleId="a6">
    <w:name w:val="No Spacing"/>
    <w:link w:val="a5"/>
    <w:uiPriority w:val="1"/>
    <w:qFormat/>
    <w:rsid w:val="00B53D4E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B53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3</cp:revision>
  <dcterms:created xsi:type="dcterms:W3CDTF">2013-03-14T06:31:00Z</dcterms:created>
  <dcterms:modified xsi:type="dcterms:W3CDTF">2013-03-14T06:32:00Z</dcterms:modified>
</cp:coreProperties>
</file>